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lang w:val="en-US" w:eastAsia="zh-CN"/>
        </w:rPr>
        <w:t>供应商资格信用及服务</w:t>
      </w:r>
      <w:bookmarkStart w:id="0" w:name="_GoBack"/>
      <w:bookmarkEnd w:id="0"/>
      <w:r>
        <w:rPr>
          <w:rFonts w:hint="eastAsia"/>
          <w:lang w:val="en-US" w:eastAsia="zh-CN"/>
        </w:rPr>
        <w:t>承诺函</w:t>
      </w:r>
    </w:p>
    <w:p>
      <w:pPr>
        <w:keepNext w:val="0"/>
        <w:keepLines w:val="0"/>
        <w:pageBreakBefore w:val="0"/>
        <w:widowControl w:val="0"/>
        <w:kinsoku/>
        <w:wordWrap/>
        <w:overflowPunct/>
        <w:topLinePunct w:val="0"/>
        <w:autoSpaceDE/>
        <w:autoSpaceDN/>
        <w:bidi w:val="0"/>
        <w:adjustRightInd/>
        <w:snapToGrid/>
        <w:spacing w:line="300" w:lineRule="atLeast"/>
        <w:textAlignment w:val="auto"/>
        <w:rPr>
          <w:rFonts w:ascii="宋体" w:hAnsi="宋体"/>
          <w:szCs w:val="21"/>
        </w:rPr>
      </w:pPr>
      <w:r>
        <w:rPr>
          <w:rFonts w:hint="eastAsia" w:ascii="宋体" w:hAnsi="宋体"/>
          <w:szCs w:val="21"/>
          <w:u w:val="single"/>
          <w:lang w:val="en-US" w:eastAsia="zh-CN"/>
        </w:rPr>
        <w:t>广东医科大学顺德妇女儿童医院（佛山市顺德区妇幼保健院）</w:t>
      </w:r>
      <w:r>
        <w:rPr>
          <w:rFonts w:hint="eastAsia" w:ascii="宋体" w:hAnsi="宋体"/>
          <w:szCs w:val="21"/>
          <w:u w:val="single"/>
        </w:rPr>
        <w:t>：</w:t>
      </w:r>
    </w:p>
    <w:p>
      <w:pPr>
        <w:pStyle w:val="3"/>
        <w:keepNext w:val="0"/>
        <w:keepLines w:val="0"/>
        <w:pageBreakBefore w:val="0"/>
        <w:widowControl w:val="0"/>
        <w:kinsoku/>
        <w:wordWrap/>
        <w:overflowPunct/>
        <w:topLinePunct w:val="0"/>
        <w:autoSpaceDE/>
        <w:autoSpaceDN/>
        <w:bidi w:val="0"/>
        <w:adjustRightInd/>
        <w:snapToGrid/>
        <w:spacing w:after="0" w:line="300" w:lineRule="atLeast"/>
        <w:ind w:firstLine="420" w:firstLineChars="200"/>
        <w:textAlignment w:val="auto"/>
      </w:pPr>
      <w:r>
        <w:rPr>
          <w:rFonts w:hint="eastAsia"/>
        </w:rPr>
        <w:t>根据</w:t>
      </w:r>
      <w:r>
        <w:rPr>
          <w:rFonts w:hint="eastAsia"/>
          <w:lang w:eastAsia="zh-CN"/>
        </w:rPr>
        <w:t>调研文件</w:t>
      </w:r>
      <w:r>
        <w:rPr>
          <w:rFonts w:hint="eastAsia"/>
        </w:rPr>
        <w:t>的要求，现提供已签署和密封的正副本响应文件，并正式由我司授权的代理人（详见《法定代表人/负责人授权书》）以本公司名义，全权代表我方参加本次项目。</w:t>
      </w:r>
    </w:p>
    <w:p>
      <w:pPr>
        <w:pStyle w:val="3"/>
        <w:keepNext w:val="0"/>
        <w:keepLines w:val="0"/>
        <w:pageBreakBefore w:val="0"/>
        <w:widowControl w:val="0"/>
        <w:kinsoku/>
        <w:wordWrap/>
        <w:overflowPunct/>
        <w:topLinePunct w:val="0"/>
        <w:autoSpaceDE/>
        <w:autoSpaceDN/>
        <w:bidi w:val="0"/>
        <w:adjustRightInd/>
        <w:snapToGrid/>
        <w:spacing w:after="0" w:line="300" w:lineRule="atLeast"/>
        <w:ind w:firstLine="420" w:firstLineChars="200"/>
        <w:textAlignment w:val="auto"/>
        <w:rPr>
          <w:color w:val="FF0000"/>
          <w:u w:val="single"/>
        </w:rPr>
      </w:pPr>
      <w:r>
        <w:rPr>
          <w:rFonts w:hint="eastAsia"/>
          <w:color w:val="FF0000"/>
        </w:rPr>
        <w:t>项目名称：</w:t>
      </w:r>
      <w:r>
        <w:rPr>
          <w:color w:val="FF0000"/>
          <w:u w:val="single"/>
        </w:rPr>
        <w:t xml:space="preserve">               </w:t>
      </w:r>
      <w:r>
        <w:rPr>
          <w:rFonts w:hint="eastAsia"/>
          <w:color w:val="FF0000"/>
          <w:u w:val="single"/>
        </w:rPr>
        <w:t xml:space="preserve">项目 </w:t>
      </w:r>
    </w:p>
    <w:p>
      <w:pPr>
        <w:pStyle w:val="3"/>
        <w:keepNext w:val="0"/>
        <w:keepLines w:val="0"/>
        <w:pageBreakBefore w:val="0"/>
        <w:widowControl w:val="0"/>
        <w:kinsoku/>
        <w:wordWrap/>
        <w:overflowPunct/>
        <w:topLinePunct w:val="0"/>
        <w:autoSpaceDE/>
        <w:autoSpaceDN/>
        <w:bidi w:val="0"/>
        <w:adjustRightInd/>
        <w:snapToGrid/>
        <w:spacing w:after="0" w:line="300" w:lineRule="atLeast"/>
        <w:textAlignment w:val="auto"/>
      </w:pPr>
      <w:r>
        <w:rPr>
          <w:rFonts w:hint="eastAsia"/>
        </w:rPr>
        <w:t>本公司谨此承诺并声明：</w:t>
      </w:r>
    </w:p>
    <w:p>
      <w:pPr>
        <w:pStyle w:val="3"/>
        <w:keepNext w:val="0"/>
        <w:keepLines w:val="0"/>
        <w:pageBreakBefore w:val="0"/>
        <w:widowControl w:val="0"/>
        <w:numPr>
          <w:ilvl w:val="0"/>
          <w:numId w:val="1"/>
        </w:numPr>
        <w:tabs>
          <w:tab w:val="left" w:pos="210"/>
        </w:tabs>
        <w:kinsoku/>
        <w:wordWrap/>
        <w:overflowPunct/>
        <w:topLinePunct w:val="0"/>
        <w:autoSpaceDE/>
        <w:autoSpaceDN/>
        <w:bidi w:val="0"/>
        <w:adjustRightInd/>
        <w:snapToGrid/>
        <w:spacing w:after="0" w:line="300" w:lineRule="atLeast"/>
        <w:ind w:left="0" w:leftChars="0" w:firstLine="0" w:firstLineChars="0"/>
        <w:textAlignment w:val="auto"/>
      </w:pPr>
      <w:r>
        <w:rPr>
          <w:rFonts w:hint="eastAsia"/>
        </w:rPr>
        <w:t>如成为本</w:t>
      </w:r>
      <w:r>
        <w:t>项目的</w:t>
      </w:r>
      <w:r>
        <w:rPr>
          <w:rFonts w:hint="eastAsia"/>
        </w:rPr>
        <w:t>成交供应商，同意并接受本项目</w:t>
      </w:r>
      <w:r>
        <w:rPr>
          <w:rFonts w:hint="eastAsia"/>
          <w:lang w:eastAsia="zh-CN"/>
        </w:rPr>
        <w:t>调研文件</w:t>
      </w:r>
      <w:r>
        <w:t>、</w:t>
      </w:r>
      <w:r>
        <w:rPr>
          <w:rFonts w:hint="eastAsia"/>
        </w:rPr>
        <w:t>服务需求等各项条款。遵守</w:t>
      </w:r>
      <w:r>
        <w:rPr>
          <w:rFonts w:hint="eastAsia"/>
          <w:lang w:eastAsia="zh-CN"/>
        </w:rPr>
        <w:t>调研文件</w:t>
      </w:r>
      <w:r>
        <w:rPr>
          <w:rFonts w:hint="eastAsia"/>
        </w:rPr>
        <w:t>中的各项规定，按</w:t>
      </w:r>
      <w:r>
        <w:rPr>
          <w:rFonts w:hint="eastAsia"/>
          <w:lang w:eastAsia="zh-CN"/>
        </w:rPr>
        <w:t>调研文件</w:t>
      </w:r>
      <w:r>
        <w:rPr>
          <w:rFonts w:hint="eastAsia"/>
        </w:rPr>
        <w:t>的要求提供报价。</w:t>
      </w:r>
    </w:p>
    <w:p>
      <w:pPr>
        <w:pStyle w:val="3"/>
        <w:keepNext w:val="0"/>
        <w:keepLines w:val="0"/>
        <w:pageBreakBefore w:val="0"/>
        <w:widowControl w:val="0"/>
        <w:numPr>
          <w:ilvl w:val="0"/>
          <w:numId w:val="1"/>
        </w:numPr>
        <w:tabs>
          <w:tab w:val="left" w:pos="210"/>
        </w:tabs>
        <w:kinsoku/>
        <w:wordWrap/>
        <w:overflowPunct/>
        <w:topLinePunct w:val="0"/>
        <w:autoSpaceDE/>
        <w:autoSpaceDN/>
        <w:bidi w:val="0"/>
        <w:adjustRightInd/>
        <w:snapToGrid/>
        <w:spacing w:after="0" w:line="300" w:lineRule="atLeast"/>
        <w:ind w:left="0" w:leftChars="0" w:firstLine="0" w:firstLineChars="0"/>
        <w:textAlignment w:val="auto"/>
      </w:pPr>
      <w:r>
        <w:rPr>
          <w:rFonts w:hint="eastAsia"/>
        </w:rPr>
        <w:t>有效期为会议后180天，成交</w:t>
      </w:r>
      <w:r>
        <w:rPr>
          <w:rFonts w:hint="eastAsia"/>
          <w:lang w:val="en-US" w:eastAsia="zh-CN"/>
        </w:rPr>
        <w:t>后</w:t>
      </w:r>
      <w:r>
        <w:rPr>
          <w:rFonts w:hint="eastAsia"/>
        </w:rPr>
        <w:t>有效期延续到项目验收之日。</w:t>
      </w:r>
    </w:p>
    <w:p>
      <w:pPr>
        <w:pStyle w:val="3"/>
        <w:keepNext w:val="0"/>
        <w:keepLines w:val="0"/>
        <w:pageBreakBefore w:val="0"/>
        <w:widowControl w:val="0"/>
        <w:numPr>
          <w:ilvl w:val="0"/>
          <w:numId w:val="1"/>
        </w:numPr>
        <w:tabs>
          <w:tab w:val="left" w:pos="210"/>
        </w:tabs>
        <w:kinsoku/>
        <w:wordWrap/>
        <w:overflowPunct/>
        <w:topLinePunct w:val="0"/>
        <w:autoSpaceDE/>
        <w:autoSpaceDN/>
        <w:bidi w:val="0"/>
        <w:adjustRightInd/>
        <w:snapToGrid/>
        <w:spacing w:after="0" w:line="300" w:lineRule="atLeast"/>
        <w:ind w:left="0" w:leftChars="0" w:firstLine="0" w:firstLineChars="0"/>
        <w:textAlignment w:val="auto"/>
      </w:pPr>
      <w:r>
        <w:rPr>
          <w:rFonts w:hint="eastAsia"/>
        </w:rPr>
        <w:t>我方已经详细地阅读了全部</w:t>
      </w:r>
      <w:r>
        <w:rPr>
          <w:rFonts w:hint="eastAsia"/>
          <w:lang w:eastAsia="zh-CN"/>
        </w:rPr>
        <w:t>调研文件</w:t>
      </w:r>
      <w:r>
        <w:rPr>
          <w:rFonts w:hint="eastAsia"/>
        </w:rPr>
        <w:t>及其附件，包括澄清及参考文件(如果有的话)。我方已完全清晰理解</w:t>
      </w:r>
      <w:r>
        <w:rPr>
          <w:rFonts w:hint="eastAsia"/>
          <w:lang w:eastAsia="zh-CN"/>
        </w:rPr>
        <w:t>调研文件</w:t>
      </w:r>
      <w:r>
        <w:rPr>
          <w:rFonts w:hint="eastAsia"/>
        </w:rPr>
        <w:t>的要求，不存在任何含糊不清和误解之处，同意放弃对这些文件所提出的异议和质疑的权利。</w:t>
      </w:r>
    </w:p>
    <w:p>
      <w:pPr>
        <w:pStyle w:val="3"/>
        <w:keepNext w:val="0"/>
        <w:keepLines w:val="0"/>
        <w:pageBreakBefore w:val="0"/>
        <w:widowControl w:val="0"/>
        <w:numPr>
          <w:ilvl w:val="0"/>
          <w:numId w:val="1"/>
        </w:numPr>
        <w:tabs>
          <w:tab w:val="left" w:pos="210"/>
        </w:tabs>
        <w:kinsoku/>
        <w:wordWrap/>
        <w:overflowPunct/>
        <w:topLinePunct w:val="0"/>
        <w:autoSpaceDE/>
        <w:autoSpaceDN/>
        <w:bidi w:val="0"/>
        <w:adjustRightInd/>
        <w:snapToGrid/>
        <w:spacing w:after="0" w:line="300" w:lineRule="atLeast"/>
        <w:ind w:left="0" w:leftChars="0" w:firstLine="0" w:firstLineChars="0"/>
        <w:textAlignment w:val="auto"/>
      </w:pPr>
      <w:r>
        <w:rPr>
          <w:rFonts w:hint="eastAsia"/>
        </w:rPr>
        <w:t>我方已毫无保留地向贵方提供一切所需的证明材料。不论在任何时候，定将按贵方的要求在规定时间内如实提供一切补充材料。</w:t>
      </w:r>
    </w:p>
    <w:p>
      <w:pPr>
        <w:pStyle w:val="3"/>
        <w:keepNext w:val="0"/>
        <w:keepLines w:val="0"/>
        <w:pageBreakBefore w:val="0"/>
        <w:widowControl w:val="0"/>
        <w:numPr>
          <w:ilvl w:val="0"/>
          <w:numId w:val="1"/>
        </w:numPr>
        <w:tabs>
          <w:tab w:val="left" w:pos="210"/>
        </w:tabs>
        <w:kinsoku/>
        <w:wordWrap/>
        <w:overflowPunct/>
        <w:topLinePunct w:val="0"/>
        <w:autoSpaceDE/>
        <w:autoSpaceDN/>
        <w:bidi w:val="0"/>
        <w:adjustRightInd/>
        <w:snapToGrid/>
        <w:spacing w:after="0" w:line="300" w:lineRule="atLeast"/>
        <w:ind w:left="0" w:leftChars="0" w:firstLine="0" w:firstLineChars="0"/>
        <w:textAlignment w:val="auto"/>
      </w:pPr>
      <w:r>
        <w:rPr>
          <w:rFonts w:hint="eastAsia"/>
        </w:rPr>
        <w:t>我方承诺在本次投标中提供的一切文件，无论是原件还是复印件均为真实和准确的，绝无任何虚假、伪造和夸大的成份，否则，愿承担相应的后果和法律责任。</w:t>
      </w:r>
    </w:p>
    <w:p>
      <w:pPr>
        <w:pStyle w:val="3"/>
        <w:keepNext w:val="0"/>
        <w:keepLines w:val="0"/>
        <w:pageBreakBefore w:val="0"/>
        <w:widowControl w:val="0"/>
        <w:numPr>
          <w:ilvl w:val="0"/>
          <w:numId w:val="1"/>
        </w:numPr>
        <w:tabs>
          <w:tab w:val="left" w:pos="210"/>
        </w:tabs>
        <w:kinsoku/>
        <w:wordWrap/>
        <w:overflowPunct/>
        <w:topLinePunct w:val="0"/>
        <w:autoSpaceDE/>
        <w:autoSpaceDN/>
        <w:bidi w:val="0"/>
        <w:adjustRightInd/>
        <w:snapToGrid/>
        <w:spacing w:after="0" w:line="300" w:lineRule="atLeast"/>
        <w:ind w:left="0" w:leftChars="0" w:firstLine="0" w:firstLineChars="0"/>
        <w:textAlignment w:val="auto"/>
      </w:pPr>
      <w:r>
        <w:rPr>
          <w:rFonts w:hint="eastAsia"/>
        </w:rPr>
        <w:t>我方同意按</w:t>
      </w:r>
      <w:r>
        <w:rPr>
          <w:rFonts w:hint="eastAsia"/>
          <w:lang w:eastAsia="zh-CN"/>
        </w:rPr>
        <w:t>调研文件</w:t>
      </w:r>
      <w:r>
        <w:rPr>
          <w:rFonts w:hint="eastAsia"/>
        </w:rPr>
        <w:t>规定向贵单位交纳履约保证金（如有），并如期签订合同并履行其一切责任和义务。</w:t>
      </w:r>
    </w:p>
    <w:p>
      <w:pPr>
        <w:pStyle w:val="3"/>
        <w:keepNext w:val="0"/>
        <w:keepLines w:val="0"/>
        <w:pageBreakBefore w:val="0"/>
        <w:widowControl w:val="0"/>
        <w:numPr>
          <w:ilvl w:val="0"/>
          <w:numId w:val="1"/>
        </w:numPr>
        <w:tabs>
          <w:tab w:val="left" w:pos="210"/>
        </w:tabs>
        <w:kinsoku/>
        <w:wordWrap/>
        <w:overflowPunct/>
        <w:topLinePunct w:val="0"/>
        <w:autoSpaceDE/>
        <w:autoSpaceDN/>
        <w:bidi w:val="0"/>
        <w:adjustRightInd/>
        <w:snapToGrid/>
        <w:spacing w:after="0" w:line="300" w:lineRule="atLeast"/>
        <w:ind w:left="0" w:leftChars="0" w:firstLine="0" w:firstLineChars="0"/>
        <w:textAlignment w:val="auto"/>
      </w:pPr>
      <w:r>
        <w:rPr>
          <w:rFonts w:hint="eastAsia"/>
        </w:rPr>
        <w:t>我方在参与本次项目</w:t>
      </w:r>
      <w:r>
        <w:rPr>
          <w:rFonts w:hint="eastAsia"/>
          <w:lang w:eastAsia="zh-CN"/>
        </w:rPr>
        <w:t>调研</w:t>
      </w:r>
      <w:r>
        <w:rPr>
          <w:rFonts w:hint="eastAsia"/>
        </w:rPr>
        <w:t>活动中，不曾以任何不正当的手段影响、串通、排斥有关当事人或谋取、施予非法利益，如有行为不当，愿独自承担此行为所造成的不利后果和法律责任。</w:t>
      </w:r>
    </w:p>
    <w:p>
      <w:pPr>
        <w:pStyle w:val="3"/>
        <w:keepNext w:val="0"/>
        <w:keepLines w:val="0"/>
        <w:pageBreakBefore w:val="0"/>
        <w:widowControl w:val="0"/>
        <w:numPr>
          <w:ilvl w:val="0"/>
          <w:numId w:val="1"/>
        </w:numPr>
        <w:tabs>
          <w:tab w:val="left" w:pos="210"/>
        </w:tabs>
        <w:kinsoku/>
        <w:wordWrap/>
        <w:overflowPunct/>
        <w:topLinePunct w:val="0"/>
        <w:autoSpaceDE/>
        <w:autoSpaceDN/>
        <w:bidi w:val="0"/>
        <w:adjustRightInd/>
        <w:snapToGrid/>
        <w:spacing w:after="0" w:line="300" w:lineRule="atLeast"/>
        <w:ind w:left="0" w:leftChars="0" w:firstLine="0" w:firstLineChars="0"/>
        <w:textAlignment w:val="auto"/>
      </w:pPr>
      <w:r>
        <w:rPr>
          <w:rFonts w:hint="eastAsia"/>
        </w:rPr>
        <w:t>本公司（企业）不存在以下情况：</w:t>
      </w:r>
    </w:p>
    <w:p>
      <w:pPr>
        <w:pStyle w:val="3"/>
        <w:keepNext w:val="0"/>
        <w:keepLines w:val="0"/>
        <w:pageBreakBefore w:val="0"/>
        <w:widowControl w:val="0"/>
        <w:numPr>
          <w:ilvl w:val="0"/>
          <w:numId w:val="2"/>
        </w:numPr>
        <w:tabs>
          <w:tab w:val="left" w:pos="210"/>
        </w:tabs>
        <w:kinsoku/>
        <w:wordWrap/>
        <w:overflowPunct/>
        <w:topLinePunct w:val="0"/>
        <w:autoSpaceDE/>
        <w:autoSpaceDN/>
        <w:bidi w:val="0"/>
        <w:adjustRightInd/>
        <w:snapToGrid/>
        <w:spacing w:after="0" w:line="300" w:lineRule="atLeast"/>
        <w:ind w:left="425" w:leftChars="0" w:hanging="425" w:firstLineChars="0"/>
        <w:textAlignment w:val="auto"/>
      </w:pPr>
      <w:r>
        <w:rPr>
          <w:rFonts w:hint="eastAsia"/>
        </w:rPr>
        <w:t>为采购项目提供整体设计、规范编制或者项目管理、监理、检测等服务的供应商，再参加本采购项目的其他采购活动。</w:t>
      </w:r>
    </w:p>
    <w:p>
      <w:pPr>
        <w:pStyle w:val="3"/>
        <w:keepNext w:val="0"/>
        <w:keepLines w:val="0"/>
        <w:pageBreakBefore w:val="0"/>
        <w:widowControl w:val="0"/>
        <w:numPr>
          <w:ilvl w:val="0"/>
          <w:numId w:val="2"/>
        </w:numPr>
        <w:tabs>
          <w:tab w:val="left" w:pos="210"/>
        </w:tabs>
        <w:kinsoku/>
        <w:wordWrap/>
        <w:overflowPunct/>
        <w:topLinePunct w:val="0"/>
        <w:autoSpaceDE/>
        <w:autoSpaceDN/>
        <w:bidi w:val="0"/>
        <w:adjustRightInd/>
        <w:snapToGrid/>
        <w:spacing w:after="0" w:line="300" w:lineRule="atLeast"/>
        <w:ind w:left="425" w:leftChars="0" w:hanging="425" w:firstLineChars="0"/>
        <w:textAlignment w:val="auto"/>
        <w:rPr>
          <w:rFonts w:hint="eastAsia" w:ascii="Times New Roman" w:hAnsi="Times New Roman" w:eastAsia="宋体" w:cs="Times New Roman"/>
        </w:rPr>
      </w:pPr>
      <w:r>
        <w:rPr>
          <w:rFonts w:hint="eastAsia" w:ascii="Times New Roman" w:hAnsi="Times New Roman" w:eastAsia="宋体" w:cs="Times New Roman"/>
          <w:lang w:val="en-US" w:eastAsia="zh-CN"/>
        </w:rPr>
        <w:t>联合体参与。</w:t>
      </w:r>
      <w:r>
        <w:rPr>
          <w:rFonts w:hint="eastAsia" w:ascii="Times New Roman" w:hAnsi="Times New Roman" w:eastAsia="宋体" w:cs="Times New Roman"/>
        </w:rPr>
        <w:t>单位负责人为同一人或者存在直接控股、管理关系的不同投标人，参加同一包号投标或者未划分包号的同一项目投标。</w:t>
      </w:r>
    </w:p>
    <w:p>
      <w:pPr>
        <w:pStyle w:val="3"/>
        <w:keepNext w:val="0"/>
        <w:keepLines w:val="0"/>
        <w:pageBreakBefore w:val="0"/>
        <w:widowControl w:val="0"/>
        <w:numPr>
          <w:ilvl w:val="0"/>
          <w:numId w:val="1"/>
        </w:numPr>
        <w:tabs>
          <w:tab w:val="left" w:pos="210"/>
        </w:tabs>
        <w:kinsoku/>
        <w:wordWrap/>
        <w:overflowPunct/>
        <w:topLinePunct w:val="0"/>
        <w:autoSpaceDE/>
        <w:autoSpaceDN/>
        <w:bidi w:val="0"/>
        <w:adjustRightInd/>
        <w:snapToGrid/>
        <w:spacing w:after="0" w:line="300" w:lineRule="atLeast"/>
        <w:ind w:left="0" w:leftChars="0" w:firstLine="0" w:firstLineChars="0"/>
        <w:textAlignment w:val="auto"/>
        <w:rPr>
          <w:rFonts w:hint="eastAsia"/>
          <w:lang w:val="en-US" w:eastAsia="zh-CN"/>
        </w:rPr>
      </w:pPr>
      <w:r>
        <w:rPr>
          <w:rFonts w:hint="eastAsia"/>
          <w:lang w:val="en-US" w:eastAsia="zh-CN"/>
        </w:rPr>
        <w:t>本公司：</w:t>
      </w:r>
    </w:p>
    <w:p>
      <w:pPr>
        <w:pStyle w:val="3"/>
        <w:keepNext w:val="0"/>
        <w:keepLines w:val="0"/>
        <w:pageBreakBefore w:val="0"/>
        <w:widowControl w:val="0"/>
        <w:numPr>
          <w:ilvl w:val="0"/>
          <w:numId w:val="3"/>
        </w:numPr>
        <w:tabs>
          <w:tab w:val="left" w:pos="210"/>
        </w:tabs>
        <w:kinsoku/>
        <w:wordWrap/>
        <w:overflowPunct/>
        <w:topLinePunct w:val="0"/>
        <w:autoSpaceDE/>
        <w:autoSpaceDN/>
        <w:bidi w:val="0"/>
        <w:adjustRightInd/>
        <w:snapToGrid/>
        <w:spacing w:after="0" w:line="300" w:lineRule="atLeas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具备《中华人民共和国政府采购法》第二十二条供应商资格条件。</w:t>
      </w:r>
    </w:p>
    <w:p>
      <w:pPr>
        <w:pStyle w:val="3"/>
        <w:keepNext w:val="0"/>
        <w:keepLines w:val="0"/>
        <w:pageBreakBefore w:val="0"/>
        <w:widowControl w:val="0"/>
        <w:numPr>
          <w:ilvl w:val="0"/>
          <w:numId w:val="3"/>
        </w:numPr>
        <w:tabs>
          <w:tab w:val="left" w:pos="210"/>
        </w:tabs>
        <w:kinsoku/>
        <w:wordWrap/>
        <w:overflowPunct/>
        <w:topLinePunct w:val="0"/>
        <w:autoSpaceDE/>
        <w:autoSpaceDN/>
        <w:bidi w:val="0"/>
        <w:adjustRightInd/>
        <w:snapToGrid/>
        <w:spacing w:after="0" w:line="300" w:lineRule="atLeast"/>
        <w:ind w:left="425" w:leftChars="0" w:hanging="425" w:firstLineChars="0"/>
        <w:textAlignment w:val="auto"/>
        <w:rPr>
          <w:rFonts w:hint="eastAsia"/>
          <w:lang w:val="en-US" w:eastAsia="zh-CN"/>
        </w:rPr>
      </w:pPr>
      <w:r>
        <w:rPr>
          <w:rFonts w:hint="eastAsia" w:ascii="Times New Roman" w:hAnsi="Times New Roman" w:eastAsia="宋体" w:cs="Times New Roman"/>
          <w:lang w:val="en-US" w:eastAsia="zh-CN"/>
        </w:rPr>
        <w:t>是在中华人民共和国境内注册的具有独立承担民事责任能力的法人或其它组织。</w:t>
      </w:r>
    </w:p>
    <w:p>
      <w:pPr>
        <w:numPr>
          <w:ilvl w:val="0"/>
          <w:numId w:val="3"/>
        </w:numPr>
        <w:ind w:left="425" w:leftChars="0" w:hanging="425"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营业执照经营范围应与本项目相符，具有合格的医疗器械经营资格。</w:t>
      </w:r>
    </w:p>
    <w:p>
      <w:pPr>
        <w:numPr>
          <w:ilvl w:val="0"/>
          <w:numId w:val="3"/>
        </w:numPr>
        <w:ind w:left="425" w:leftChars="0" w:hanging="425"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所调研产品具有合格的医疗器械注册证或备案凭证，质量符合国家相关要求。</w:t>
      </w:r>
    </w:p>
    <w:p>
      <w:pPr>
        <w:numPr>
          <w:ilvl w:val="0"/>
          <w:numId w:val="3"/>
        </w:numPr>
        <w:ind w:left="425" w:leftChars="0" w:hanging="425"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本项目其他符合国家质量相关的证件。</w:t>
      </w:r>
    </w:p>
    <w:p>
      <w:pPr>
        <w:pStyle w:val="3"/>
        <w:keepNext w:val="0"/>
        <w:keepLines w:val="0"/>
        <w:pageBreakBefore w:val="0"/>
        <w:widowControl w:val="0"/>
        <w:numPr>
          <w:ilvl w:val="0"/>
          <w:numId w:val="3"/>
        </w:numPr>
        <w:tabs>
          <w:tab w:val="left" w:pos="210"/>
        </w:tabs>
        <w:kinsoku/>
        <w:wordWrap/>
        <w:overflowPunct/>
        <w:topLinePunct w:val="0"/>
        <w:autoSpaceDE/>
        <w:autoSpaceDN/>
        <w:bidi w:val="0"/>
        <w:adjustRightInd/>
        <w:snapToGrid/>
        <w:spacing w:after="0" w:line="300" w:lineRule="atLeas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kern w:val="2"/>
          <w:sz w:val="21"/>
          <w:szCs w:val="24"/>
          <w:lang w:val="en-US" w:eastAsia="zh-CN" w:bidi="ar-SA"/>
        </w:rPr>
        <w:t>具有在合同期内按需供货的能力，保证能及时对拟购项目提供供货、售后等服务。</w:t>
      </w:r>
    </w:p>
    <w:p>
      <w:pPr>
        <w:pStyle w:val="3"/>
        <w:keepNext w:val="0"/>
        <w:keepLines w:val="0"/>
        <w:pageBreakBefore w:val="0"/>
        <w:widowControl w:val="0"/>
        <w:numPr>
          <w:ilvl w:val="0"/>
          <w:numId w:val="3"/>
        </w:numPr>
        <w:tabs>
          <w:tab w:val="left" w:pos="210"/>
        </w:tabs>
        <w:kinsoku/>
        <w:wordWrap/>
        <w:overflowPunct/>
        <w:topLinePunct w:val="0"/>
        <w:autoSpaceDE/>
        <w:autoSpaceDN/>
        <w:bidi w:val="0"/>
        <w:adjustRightInd/>
        <w:snapToGrid/>
        <w:spacing w:after="0" w:line="300" w:lineRule="atLeas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在近三年的商业活动中无违法、违规、违纪、违约行为。</w:t>
      </w:r>
    </w:p>
    <w:p>
      <w:pPr>
        <w:pStyle w:val="3"/>
        <w:keepNext w:val="0"/>
        <w:keepLines w:val="0"/>
        <w:pageBreakBefore w:val="0"/>
        <w:widowControl w:val="0"/>
        <w:numPr>
          <w:ilvl w:val="0"/>
          <w:numId w:val="3"/>
        </w:numPr>
        <w:tabs>
          <w:tab w:val="left" w:pos="210"/>
        </w:tabs>
        <w:kinsoku/>
        <w:wordWrap/>
        <w:overflowPunct/>
        <w:topLinePunct w:val="0"/>
        <w:autoSpaceDE/>
        <w:autoSpaceDN/>
        <w:bidi w:val="0"/>
        <w:adjustRightInd/>
        <w:snapToGrid/>
        <w:spacing w:after="0" w:line="300" w:lineRule="atLeast"/>
        <w:ind w:left="425" w:leftChars="0" w:hanging="425" w:firstLineChars="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如若成为</w:t>
      </w:r>
      <w:r>
        <w:rPr>
          <w:rFonts w:hint="default" w:ascii="Times New Roman" w:hAnsi="Times New Roman" w:eastAsia="宋体" w:cs="Times New Roman"/>
          <w:lang w:val="en-US" w:eastAsia="zh-CN"/>
        </w:rPr>
        <w:t>中标、成交供应商</w:t>
      </w:r>
      <w:r>
        <w:rPr>
          <w:rFonts w:hint="eastAsia" w:ascii="Times New Roman" w:hAnsi="Times New Roman" w:eastAsia="宋体" w:cs="Times New Roman"/>
          <w:lang w:val="en-US" w:eastAsia="zh-CN"/>
        </w:rPr>
        <w:t>，不</w:t>
      </w:r>
      <w:r>
        <w:rPr>
          <w:rFonts w:hint="default" w:ascii="Times New Roman" w:hAnsi="Times New Roman" w:eastAsia="宋体" w:cs="Times New Roman"/>
          <w:lang w:val="en-US" w:eastAsia="zh-CN"/>
        </w:rPr>
        <w:t>转包（转让）</w:t>
      </w:r>
      <w:r>
        <w:rPr>
          <w:rFonts w:hint="eastAsia" w:ascii="Times New Roman" w:hAnsi="Times New Roman" w:eastAsia="宋体" w:cs="Times New Roman"/>
          <w:lang w:val="en-US" w:eastAsia="zh-CN"/>
        </w:rPr>
        <w:t>、不分包</w:t>
      </w:r>
      <w:r>
        <w:rPr>
          <w:rFonts w:hint="default" w:ascii="Times New Roman" w:hAnsi="Times New Roman" w:eastAsia="宋体" w:cs="Times New Roman"/>
          <w:lang w:val="en-US" w:eastAsia="zh-CN"/>
        </w:rPr>
        <w:t>履行合同</w:t>
      </w:r>
      <w:r>
        <w:rPr>
          <w:rFonts w:hint="eastAsia" w:ascii="Times New Roman" w:hAnsi="Times New Roman" w:eastAsia="宋体"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00" w:lineRule="atLeast"/>
        <w:ind w:firstLine="420"/>
        <w:textAlignment w:val="auto"/>
        <w:rPr>
          <w:rFonts w:hint="eastAsia" w:ascii="宋体" w:hAnsi="宋体"/>
          <w:szCs w:val="21"/>
        </w:rPr>
      </w:pPr>
      <w:r>
        <w:rPr>
          <w:rFonts w:hint="eastAsia" w:ascii="宋体" w:hAnsi="宋体"/>
          <w:szCs w:val="21"/>
        </w:rPr>
        <w:t>特此证明。</w:t>
      </w:r>
    </w:p>
    <w:p>
      <w:pPr>
        <w:keepNext w:val="0"/>
        <w:keepLines w:val="0"/>
        <w:pageBreakBefore w:val="0"/>
        <w:widowControl w:val="0"/>
        <w:kinsoku/>
        <w:wordWrap/>
        <w:overflowPunct/>
        <w:topLinePunct w:val="0"/>
        <w:autoSpaceDE/>
        <w:autoSpaceDN/>
        <w:bidi w:val="0"/>
        <w:adjustRightInd/>
        <w:snapToGrid/>
        <w:spacing w:line="300" w:lineRule="atLeast"/>
        <w:ind w:firstLine="420"/>
        <w:textAlignment w:val="auto"/>
        <w:rPr>
          <w:rFonts w:hint="eastAsia" w:ascii="宋体" w:hAnsi="宋体" w:eastAsia="宋体"/>
          <w:szCs w:val="21"/>
          <w:lang w:eastAsia="zh-CN"/>
        </w:rPr>
      </w:pPr>
      <w:r>
        <w:rPr>
          <w:rFonts w:hint="eastAsia" w:ascii="宋体" w:hAnsi="宋体"/>
          <w:szCs w:val="21"/>
        </w:rPr>
        <w:t>供应商承诺不实的，属于提供虚假材料谋取中标、成交，依法承担相应的法律责任</w:t>
      </w:r>
      <w:r>
        <w:rPr>
          <w:rFonts w:hint="eastAsia" w:ascii="宋体" w:hAnsi="宋体"/>
          <w:szCs w:val="21"/>
          <w:lang w:eastAsia="zh-CN"/>
        </w:rPr>
        <w:t>。</w:t>
      </w:r>
    </w:p>
    <w:p>
      <w:pPr>
        <w:spacing w:line="240" w:lineRule="auto"/>
        <w:ind w:firstLine="2520" w:firstLineChars="1050"/>
        <w:rPr>
          <w:rFonts w:hint="eastAsia" w:ascii="宋体" w:hAnsi="宋体"/>
          <w:sz w:val="24"/>
        </w:rPr>
      </w:pPr>
    </w:p>
    <w:p>
      <w:pPr>
        <w:spacing w:line="240" w:lineRule="auto"/>
        <w:ind w:firstLine="2520" w:firstLineChars="1050"/>
        <w:rPr>
          <w:rFonts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（公章）                     </w:t>
      </w:r>
    </w:p>
    <w:p>
      <w:pPr>
        <w:pStyle w:val="8"/>
        <w:spacing w:before="0" w:after="0" w:line="240" w:lineRule="auto"/>
        <w:ind w:firstLine="2520" w:firstLineChars="1050"/>
        <w:jc w:val="both"/>
        <w:rPr>
          <w:rFonts w:ascii="宋体" w:hAnsi="宋体"/>
          <w:spacing w:val="0"/>
          <w:szCs w:val="24"/>
        </w:rPr>
      </w:pPr>
      <w:r>
        <w:rPr>
          <w:rFonts w:hint="eastAsia" w:ascii="宋体" w:hAnsi="宋体"/>
          <w:spacing w:val="0"/>
          <w:szCs w:val="24"/>
        </w:rPr>
        <w:t>法定代表人</w:t>
      </w:r>
      <w:r>
        <w:rPr>
          <w:rFonts w:hint="eastAsia" w:ascii="宋体" w:hAnsi="宋体"/>
          <w:kern w:val="2"/>
          <w:szCs w:val="24"/>
        </w:rPr>
        <w:t>/负责人</w:t>
      </w:r>
      <w:r>
        <w:rPr>
          <w:rFonts w:hint="eastAsia" w:ascii="宋体" w:hAnsi="宋体"/>
          <w:spacing w:val="0"/>
          <w:szCs w:val="24"/>
        </w:rPr>
        <w:t>：</w:t>
      </w:r>
      <w:r>
        <w:rPr>
          <w:rFonts w:hint="eastAsia" w:ascii="宋体" w:hAnsi="宋体"/>
          <w:spacing w:val="0"/>
          <w:szCs w:val="24"/>
          <w:u w:val="single"/>
        </w:rPr>
        <w:t xml:space="preserve"> （亲笔签名</w:t>
      </w:r>
      <w:r>
        <w:rPr>
          <w:rFonts w:hint="eastAsia" w:ascii="宋体" w:hAnsi="宋体"/>
          <w:szCs w:val="24"/>
          <w:u w:val="single"/>
        </w:rPr>
        <w:t>或签章</w:t>
      </w:r>
      <w:r>
        <w:rPr>
          <w:rFonts w:hint="eastAsia" w:ascii="宋体" w:hAnsi="宋体"/>
          <w:spacing w:val="0"/>
          <w:szCs w:val="24"/>
          <w:u w:val="single"/>
        </w:rPr>
        <w:t xml:space="preserve">）       </w:t>
      </w:r>
    </w:p>
    <w:p>
      <w:pPr>
        <w:spacing w:line="240" w:lineRule="auto"/>
        <w:ind w:firstLine="2520" w:firstLineChars="1050"/>
        <w:rPr>
          <w:rFonts w:hint="eastAsia" w:ascii="宋体" w:hAnsi="宋体"/>
          <w:sz w:val="24"/>
        </w:rPr>
      </w:pPr>
      <w:r>
        <w:rPr>
          <w:rFonts w:hint="eastAsia" w:ascii="宋体" w:hAnsi="宋体"/>
          <w:sz w:val="24"/>
        </w:rPr>
        <w:t>授权代表签字：</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w:t>
      </w:r>
    </w:p>
    <w:p>
      <w:pPr>
        <w:spacing w:line="240" w:lineRule="auto"/>
        <w:ind w:firstLine="2520" w:firstLineChars="1050"/>
        <w:rPr>
          <w:rFonts w:hint="eastAsia" w:ascii="宋体" w:hAnsi="宋体"/>
          <w:sz w:val="24"/>
        </w:rPr>
      </w:pPr>
      <w:r>
        <w:rPr>
          <w:rFonts w:hint="eastAsia" w:ascii="宋体" w:hAnsi="宋体"/>
          <w:sz w:val="24"/>
        </w:rPr>
        <w:t>承诺日期：    年    月    日</w:t>
      </w:r>
    </w:p>
    <w:p>
      <w:pPr>
        <w:pStyle w:val="8"/>
        <w:spacing w:before="0" w:after="0" w:line="360" w:lineRule="auto"/>
        <w:ind w:firstLine="472" w:firstLineChars="196"/>
        <w:jc w:val="both"/>
        <w:rPr>
          <w:rFonts w:hint="eastAsia" w:ascii="宋体" w:hAnsi="宋体"/>
          <w:b/>
          <w:spacing w:val="0"/>
          <w:szCs w:val="24"/>
        </w:rPr>
      </w:pPr>
    </w:p>
    <w:p>
      <w:pPr>
        <w:pStyle w:val="8"/>
        <w:spacing w:before="0" w:after="0" w:line="360" w:lineRule="auto"/>
        <w:jc w:val="both"/>
        <w:rPr>
          <w:rFonts w:hint="eastAsia" w:ascii="宋体" w:hAnsi="宋体"/>
          <w:b/>
          <w:spacing w:val="0"/>
          <w:szCs w:val="24"/>
        </w:rPr>
      </w:pPr>
      <w:r>
        <w:rPr>
          <w:rFonts w:hint="eastAsia" w:ascii="宋体" w:hAnsi="宋体"/>
          <w:b/>
          <w:spacing w:val="0"/>
          <w:szCs w:val="24"/>
        </w:rPr>
        <w:t>注：本承诺函内容不得擅自修改。</w:t>
      </w:r>
    </w:p>
    <w:p>
      <w:pPr>
        <w:ind w:firstLine="482" w:firstLineChars="200"/>
        <w:rPr>
          <w:rFonts w:hint="eastAsia" w:ascii="宋体" w:hAnsi="宋体"/>
          <w:b/>
          <w:sz w:val="24"/>
          <w:szCs w:val="24"/>
          <w:lang w:val="en-US" w:eastAsia="zh-CN"/>
        </w:rPr>
      </w:pPr>
      <w:r>
        <w:rPr>
          <w:rFonts w:hint="eastAsia" w:ascii="宋体" w:hAnsi="宋体" w:eastAsia="宋体" w:cs="Times New Roman"/>
          <w:b/>
          <w:bCs/>
          <w:spacing w:val="0"/>
          <w:kern w:val="0"/>
          <w:sz w:val="24"/>
          <w:szCs w:val="24"/>
          <w:lang w:val="en-US" w:eastAsia="zh-CN" w:bidi="ar-SA"/>
        </w:rPr>
        <w:t>供应商可自行选择是否提供本承诺函，若不提供本承诺函，应按《中华人民共和国政府采购法》《中华人民共和国政府采购法实施条例》及调研文件资格要求提供相应的证明材料。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374B3"/>
    <w:multiLevelType w:val="singleLevel"/>
    <w:tmpl w:val="8AB374B3"/>
    <w:lvl w:ilvl="0" w:tentative="0">
      <w:start w:val="1"/>
      <w:numFmt w:val="decimal"/>
      <w:lvlText w:val="(%1)"/>
      <w:lvlJc w:val="left"/>
      <w:pPr>
        <w:ind w:left="425" w:hanging="425"/>
      </w:pPr>
      <w:rPr>
        <w:rFonts w:hint="default"/>
      </w:rPr>
    </w:lvl>
  </w:abstractNum>
  <w:abstractNum w:abstractNumId="1">
    <w:nsid w:val="395FFE1D"/>
    <w:multiLevelType w:val="singleLevel"/>
    <w:tmpl w:val="395FFE1D"/>
    <w:lvl w:ilvl="0" w:tentative="0">
      <w:start w:val="1"/>
      <w:numFmt w:val="decimal"/>
      <w:lvlText w:val="(%1)"/>
      <w:lvlJc w:val="left"/>
      <w:pPr>
        <w:ind w:left="425" w:hanging="425"/>
      </w:pPr>
      <w:rPr>
        <w:rFonts w:hint="default"/>
      </w:rPr>
    </w:lvl>
  </w:abstractNum>
  <w:abstractNum w:abstractNumId="2">
    <w:nsid w:val="46C66888"/>
    <w:multiLevelType w:val="singleLevel"/>
    <w:tmpl w:val="46C66888"/>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F0B5E"/>
    <w:rsid w:val="204F0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7"/>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Body Text First Indent"/>
    <w:basedOn w:val="3"/>
    <w:qFormat/>
    <w:uiPriority w:val="0"/>
    <w:pPr>
      <w:ind w:firstLine="420" w:firstLineChars="100"/>
    </w:pPr>
  </w:style>
  <w:style w:type="character" w:customStyle="1" w:styleId="7">
    <w:name w:val="标题 2 Char"/>
    <w:link w:val="2"/>
    <w:uiPriority w:val="0"/>
    <w:rPr>
      <w:rFonts w:ascii="Arial" w:hAnsi="Arial" w:eastAsia="黑体"/>
      <w:b/>
      <w:sz w:val="32"/>
    </w:rPr>
  </w:style>
  <w:style w:type="paragraph" w:customStyle="1" w:styleId="8">
    <w:name w:val="表格文字"/>
    <w:basedOn w:val="1"/>
    <w:uiPriority w:val="0"/>
    <w:pPr>
      <w:spacing w:before="25" w:beforeLines="0" w:after="25" w:afterLines="0"/>
      <w:jc w:val="left"/>
    </w:pPr>
    <w:rPr>
      <w:bCs/>
      <w:spacing w:val="1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2024-04-25T01:26:00Z</dcterms:created>
  <dc:creator>Administrator</dc:creator>
  <cp:lastModifiedBy>Administrator</cp:lastModifiedBy>
  <dcterms:modified xsi:type="dcterms:W3CDTF">2024-04-25T01:38:16Z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142A69C472DA41418D5E0405559DF914</vt:lpwstr>
  </property>
</Properties>
</file>